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45"/>
        <w:gridCol w:w="2880"/>
      </w:tblGrid>
      <w:tr>
        <w:tc>
          <w:tcPr>
            <w:tcW w:type="dxa" w:w="5162"/>
            <w:shd w:fill="F0F4F8"/>
            <w:tcMar>
              <w:top w:w="60" w:type="dxa"/>
              <w:bottom w:w="40" w:type="dxa"/>
              <w:left w:w="120" w:type="dxa"/>
              <w:right w:w="120" w:type="dxa"/>
            </w:tcMar>
            <w:tcBorders>
              <w:top w:val="single" w:sz="8" w:space="0" w:color="1E408C"/>
              <w:bottom w:val="none"/>
              <w:left w:val="single" w:sz="8" w:space="0" w:color="1E408C"/>
              <w:right w:val="none"/>
            </w:tcBorders>
          </w:tcPr>
          <w:p>
            <w:pPr>
              <w:spacing w:before="0" w:after="0"/>
            </w:pPr>
            <w:r>
              <w:rPr>
                <w:b/>
                <w:color w:val="1E408C"/>
                <w:sz w:val="17"/>
              </w:rPr>
              <w:t>SUBJECT: COMPUTER SCIENCE 12   |   GROUP 5 (CLASS 12A4)</w:t>
            </w:r>
          </w:p>
        </w:tc>
        <w:tc>
          <w:tcPr>
            <w:tcW w:type="dxa" w:w="5162"/>
            <w:shd w:fill="F0F4F8"/>
            <w:tcMar>
              <w:top w:w="60" w:type="dxa"/>
              <w:bottom w:w="40" w:type="dxa"/>
              <w:left w:w="120" w:type="dxa"/>
              <w:right w:w="120" w:type="dxa"/>
            </w:tcMar>
            <w:tcBorders>
              <w:top w:val="single" w:sz="8" w:space="0" w:color="1E408C"/>
              <w:bottom w:val="none"/>
              <w:left w:val="none"/>
              <w:right w:val="single" w:sz="8" w:space="0" w:color="1E408C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B91C1C"/>
                <w:sz w:val="17"/>
              </w:rPr>
              <w:t>CLASSBOOK NOTES</w:t>
            </w:r>
          </w:p>
        </w:tc>
      </w:tr>
      <w:tr>
        <w:tc>
          <w:tcPr>
            <w:tcW w:type="dxa" w:w="10324"/>
            <w:gridSpan w:val="2"/>
            <w:shd w:fill="F0F4F8"/>
            <w:tcMar>
              <w:top w:w="40" w:type="dxa"/>
              <w:bottom w:w="80" w:type="dxa"/>
              <w:left w:w="120" w:type="dxa"/>
              <w:right w:w="120" w:type="dxa"/>
            </w:tcMar>
            <w:tcBorders>
              <w:top w:val="none"/>
              <w:bottom w:val="double" w:sz="8" w:space="0" w:color="1E408C"/>
              <w:left w:val="single" w:sz="8" w:space="0" w:color="1E408C"/>
              <w:right w:val="single" w:sz="8" w:space="0" w:color="1E408C"/>
            </w:tcBorders>
          </w:tcPr>
          <w:p>
            <w:pPr>
              <w:spacing w:before="40" w:after="40"/>
              <w:jc w:val="center"/>
            </w:pPr>
            <w:r>
              <w:rPr>
                <w:b/>
                <w:color w:val="142D5F"/>
                <w:sz w:val="26"/>
              </w:rPr>
              <w:t>LESSON 5: PRACTISING RESOURCE SHARING ON A NETWORK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646E7D"/>
                <w:sz w:val="17"/>
              </w:rPr>
              <w:t>Members: Đoàn Trúc Ly • Lê Cẩm Tiên • Nguyễn Thị Xuân Mai • Nguyễn Thị Hà An</w:t>
            </w:r>
          </w:p>
        </w:tc>
      </w:tr>
    </w:tbl>
    <w:p>
      <w:pPr>
        <w:spacing w:before="80" w:after="40"/>
      </w:pPr>
    </w:p>
    <w:p>
      <w:pPr>
        <w:spacing w:before="120" w:after="60"/>
        <w:pBdr>
          <w:bottom w:val="single" w:sz="6" w:space="2" w:color="1E408C"/>
        </w:pBdr>
      </w:pPr>
      <w:r>
        <w:rPr>
          <w:b/>
          <w:color w:val="142D5F"/>
          <w:sz w:val="22"/>
        </w:rPr>
        <w:t>I. SHARING FILES AND FOLDERS ON A LOCAL AREA NETWORK (LAN)</w:t>
      </w:r>
    </w:p>
    <w:p>
      <w:pPr>
        <w:spacing w:before="80" w:after="30"/>
        <w:ind w:left="72"/>
      </w:pPr>
      <w:r>
        <w:rPr>
          <w:b/>
          <w:color w:val="B91C1C"/>
          <w:sz w:val="19"/>
        </w:rPr>
        <w:t xml:space="preserve">1. </w:t>
      </w:r>
      <w:r>
        <w:rPr>
          <w:b/>
          <w:color w:val="1E408C"/>
          <w:sz w:val="19"/>
          <w:u w:val="single"/>
        </w:rPr>
        <w:t>Concepts and Conditions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• </w:t>
      </w:r>
      <w:r>
        <w:rPr>
          <w:b/>
          <w:color w:val="232830"/>
          <w:sz w:val="19"/>
        </w:rPr>
        <w:t xml:space="preserve">Computer resources: </w:t>
      </w:r>
      <w:r>
        <w:rPr>
          <w:color w:val="232830"/>
          <w:sz w:val="19"/>
        </w:rPr>
        <w:t>Include data (files/folders), software, and hardware devices.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• </w:t>
      </w:r>
      <w:r>
        <w:rPr>
          <w:b/>
          <w:color w:val="232830"/>
          <w:sz w:val="19"/>
        </w:rPr>
        <w:t xml:space="preserve">Resource sharing: </w:t>
      </w:r>
      <w:r>
        <w:rPr>
          <w:color w:val="232830"/>
          <w:sz w:val="19"/>
        </w:rPr>
        <w:t>Allows multiple computers to access and use shared resources over a network.</w:t>
      </w:r>
    </w:p>
    <w:p>
      <w:pPr>
        <w:spacing w:before="20" w:after="30" w:line="269" w:lineRule="auto"/>
        <w:ind w:left="288"/>
      </w:pPr>
      <w:r>
        <w:rPr>
          <w:b/>
          <w:color w:val="B91C1C"/>
          <w:sz w:val="19"/>
        </w:rPr>
        <w:t xml:space="preserve">★ </w:t>
      </w:r>
      <w:r>
        <w:rPr>
          <w:b/>
          <w:color w:val="232830"/>
          <w:sz w:val="19"/>
        </w:rPr>
        <w:t xml:space="preserve">Required Conditions: </w:t>
      </w:r>
      <w:r>
        <w:rPr>
          <w:color w:val="232830"/>
          <w:sz w:val="19"/>
        </w:rPr>
        <w:t>Computers must be (1) connected to the same network, and (2) granted access permissions.</w:t>
      </w:r>
    </w:p>
    <w:p>
      <w:pPr>
        <w:spacing w:before="80" w:after="30"/>
        <w:ind w:left="72"/>
      </w:pPr>
      <w:r>
        <w:rPr>
          <w:b/>
          <w:color w:val="B91C1C"/>
          <w:sz w:val="19"/>
        </w:rPr>
        <w:t xml:space="preserve">2. </w:t>
      </w:r>
      <w:r>
        <w:rPr>
          <w:b/>
          <w:color w:val="1E408C"/>
          <w:sz w:val="19"/>
          <w:u w:val="single"/>
        </w:rPr>
        <w:t>Setting Up the Sharing Environment (Before Sharing)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▸ </w:t>
      </w:r>
      <w:r>
        <w:rPr>
          <w:b/>
          <w:color w:val="232830"/>
          <w:sz w:val="19"/>
        </w:rPr>
        <w:t xml:space="preserve">Step 1: </w:t>
      </w:r>
      <w:r>
        <w:rPr>
          <w:color w:val="232830"/>
          <w:sz w:val="19"/>
        </w:rPr>
        <w:t>Open Control Panel / Settings  ➔  Advanced Sharing Settings.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▸ </w:t>
      </w:r>
      <w:r>
        <w:rPr>
          <w:b/>
          <w:color w:val="232830"/>
          <w:sz w:val="19"/>
        </w:rPr>
        <w:t xml:space="preserve">Step 2: </w:t>
      </w:r>
      <w:r>
        <w:rPr>
          <w:color w:val="232830"/>
          <w:sz w:val="19"/>
        </w:rPr>
        <w:t>Select Private network profile (used for trusted networks).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▸ </w:t>
      </w:r>
      <w:r>
        <w:rPr>
          <w:b/>
          <w:color w:val="232830"/>
          <w:sz w:val="19"/>
        </w:rPr>
        <w:t xml:space="preserve">Step 3: </w:t>
      </w:r>
      <w:r>
        <w:rPr>
          <w:color w:val="232830"/>
          <w:sz w:val="19"/>
        </w:rPr>
        <w:t>Turn ON Network discovery  &amp;  Turn ON File and printer sharing.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▸ </w:t>
      </w:r>
      <w:r>
        <w:rPr>
          <w:b/>
          <w:color w:val="232830"/>
          <w:sz w:val="19"/>
        </w:rPr>
        <w:t xml:space="preserve">Step 4: </w:t>
      </w:r>
      <w:r>
        <w:rPr>
          <w:color w:val="232830"/>
          <w:sz w:val="19"/>
        </w:rPr>
        <w:t>Under All Networks, turn ON Public folder sharing (if necessary).</w:t>
      </w:r>
    </w:p>
    <w:p>
      <w:pPr>
        <w:spacing w:before="80" w:after="30"/>
        <w:ind w:left="72"/>
      </w:pPr>
      <w:r>
        <w:rPr>
          <w:b/>
          <w:color w:val="B91C1C"/>
          <w:sz w:val="19"/>
        </w:rPr>
        <w:t xml:space="preserve">3 &amp; 4. </w:t>
      </w:r>
      <w:r>
        <w:rPr>
          <w:b/>
          <w:color w:val="1E408C"/>
          <w:sz w:val="19"/>
          <w:u w:val="single"/>
        </w:rPr>
        <w:t>Procedures: Sharing, Accessing, and Unsharing Folders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3326"/>
        <w:gridCol w:w="3470"/>
      </w:tblGrid>
      <w:tr>
        <w:tc>
          <w:tcPr>
            <w:tcW w:type="dxa" w:w="3442"/>
            <w:shd w:fill="E6EEF8"/>
            <w:tcMar>
              <w:top w:w="50" w:type="dxa"/>
              <w:bottom w:w="50" w:type="dxa"/>
              <w:left w:w="100" w:type="dxa"/>
              <w:right w:w="100" w:type="dxa"/>
            </w:tcMar>
            <w:tcBorders>
              <w:top w:val="single" w:sz="6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0" w:after="0"/>
            </w:pPr>
            <w:r>
              <w:rPr>
                <w:b/>
                <w:color w:val="142D5F"/>
                <w:sz w:val="18"/>
              </w:rPr>
              <w:t>A. How to Share a Folder</w:t>
            </w:r>
          </w:p>
        </w:tc>
        <w:tc>
          <w:tcPr>
            <w:tcW w:type="dxa" w:w="3442"/>
            <w:shd w:fill="E6EEF8"/>
            <w:tcMar>
              <w:top w:w="50" w:type="dxa"/>
              <w:bottom w:w="50" w:type="dxa"/>
              <w:left w:w="100" w:type="dxa"/>
              <w:right w:w="100" w:type="dxa"/>
            </w:tcMar>
            <w:tcBorders>
              <w:top w:val="single" w:sz="6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0" w:after="0"/>
            </w:pPr>
            <w:r>
              <w:rPr>
                <w:b/>
                <w:color w:val="142D5F"/>
                <w:sz w:val="18"/>
              </w:rPr>
              <w:t>B. How to Access Shared Folder</w:t>
            </w:r>
          </w:p>
        </w:tc>
        <w:tc>
          <w:tcPr>
            <w:tcW w:type="dxa" w:w="3442"/>
            <w:shd w:fill="E6EEF8"/>
            <w:tcMar>
              <w:top w:w="50" w:type="dxa"/>
              <w:bottom w:w="50" w:type="dxa"/>
              <w:left w:w="100" w:type="dxa"/>
              <w:right w:w="100" w:type="dxa"/>
            </w:tcMar>
            <w:tcBorders>
              <w:top w:val="single" w:sz="6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0" w:after="0"/>
            </w:pPr>
            <w:r>
              <w:rPr>
                <w:b/>
                <w:color w:val="142D5F"/>
                <w:sz w:val="18"/>
              </w:rPr>
              <w:t>C. How to Unshare (Stop Sharing)</w:t>
            </w:r>
          </w:p>
        </w:tc>
      </w:tr>
      <w:tr>
        <w:tc>
          <w:tcPr>
            <w:tcW w:type="dxa" w:w="344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1. </w:t>
            </w:r>
            <w:r>
              <w:rPr>
                <w:color w:val="232830"/>
                <w:sz w:val="17"/>
              </w:rPr>
              <w:t>Right-click folder ➔ Properties.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2. </w:t>
            </w:r>
            <w:r>
              <w:rPr>
                <w:color w:val="232830"/>
                <w:sz w:val="17"/>
              </w:rPr>
              <w:t>Go to Sharing tab ➔ Click Advanced Sharing.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3. </w:t>
            </w:r>
            <w:r>
              <w:rPr>
                <w:color w:val="232830"/>
                <w:sz w:val="17"/>
              </w:rPr>
              <w:t>Check ☑ Share this folder.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4. </w:t>
            </w:r>
            <w:r>
              <w:rPr>
                <w:color w:val="232830"/>
                <w:sz w:val="17"/>
              </w:rPr>
              <w:t>Click Permissions to set access rights (Read / Change / Full Control) ➔ Apply ➔ OK.</w:t>
            </w:r>
          </w:p>
        </w:tc>
        <w:tc>
          <w:tcPr>
            <w:tcW w:type="dxa" w:w="344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1. </w:t>
            </w:r>
            <w:r>
              <w:rPr>
                <w:color w:val="232830"/>
                <w:sz w:val="17"/>
              </w:rPr>
              <w:t>Open File Explorer on the client computer.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2. </w:t>
            </w:r>
            <w:r>
              <w:rPr>
                <w:color w:val="232830"/>
                <w:sz w:val="17"/>
              </w:rPr>
              <w:t>Select Network from the left navigation pane.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3. </w:t>
            </w:r>
            <w:r>
              <w:rPr>
                <w:color w:val="232830"/>
                <w:sz w:val="17"/>
              </w:rPr>
              <w:t>Double-click the host computer name.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4. </w:t>
            </w:r>
            <w:r>
              <w:rPr>
                <w:color w:val="232830"/>
                <w:sz w:val="17"/>
              </w:rPr>
              <w:t>Open the shared folder to view or edit files.</w:t>
            </w:r>
          </w:p>
        </w:tc>
        <w:tc>
          <w:tcPr>
            <w:tcW w:type="dxa" w:w="344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1E408C"/>
              <w:bottom w:val="single" w:sz="6" w:space="0" w:color="1E408C"/>
              <w:left w:val="single" w:sz="4" w:space="0" w:color="B0C4DE"/>
              <w:right w:val="single" w:sz="4" w:space="0" w:color="B0C4DE"/>
            </w:tcBorders>
          </w:tcPr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1. </w:t>
            </w:r>
            <w:r>
              <w:rPr>
                <w:color w:val="232830"/>
                <w:sz w:val="17"/>
              </w:rPr>
              <w:t>Right-click the shared folder ➔ Properties.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2. </w:t>
            </w:r>
            <w:r>
              <w:rPr>
                <w:color w:val="232830"/>
                <w:sz w:val="17"/>
              </w:rPr>
              <w:t>Select Sharing tab ➔ Click Advanced Sharing.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3. </w:t>
            </w:r>
            <w:r>
              <w:rPr>
                <w:color w:val="232830"/>
                <w:sz w:val="17"/>
              </w:rPr>
              <w:t>Uncheck ☐ Share this folder.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B91C1C"/>
                <w:sz w:val="17"/>
              </w:rPr>
              <w:t xml:space="preserve">4. </w:t>
            </w:r>
            <w:r>
              <w:rPr>
                <w:color w:val="232830"/>
                <w:sz w:val="17"/>
              </w:rPr>
              <w:t>Click Apply or OK to save and disable network access.</w:t>
            </w:r>
          </w:p>
        </w:tc>
      </w:tr>
    </w:tbl>
    <w:p>
      <w:pPr>
        <w:spacing w:before="120" w:after="60"/>
        <w:pBdr>
          <w:bottom w:val="single" w:sz="6" w:space="2" w:color="1E408C"/>
        </w:pBdr>
      </w:pPr>
      <w:r>
        <w:rPr>
          <w:b/>
          <w:color w:val="142D5F"/>
          <w:sz w:val="22"/>
        </w:rPr>
        <w:t>II. PRINTER SHARING ON A NETWORK (SHARED NETWORK PRINTER)</w:t>
      </w:r>
    </w:p>
    <w:p>
      <w:pPr>
        <w:spacing w:before="80" w:after="30"/>
        <w:ind w:left="72"/>
      </w:pPr>
      <w:r>
        <w:rPr>
          <w:b/>
          <w:color w:val="B91C1C"/>
          <w:sz w:val="19"/>
        </w:rPr>
        <w:t xml:space="preserve">1. </w:t>
      </w:r>
      <w:r>
        <w:rPr>
          <w:b/>
          <w:color w:val="1E408C"/>
          <w:sz w:val="19"/>
          <w:u w:val="single"/>
        </w:rPr>
        <w:t>Benefits, Working Principle &amp; Requirements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• </w:t>
      </w:r>
      <w:r>
        <w:rPr>
          <w:b/>
          <w:color w:val="232830"/>
          <w:sz w:val="19"/>
        </w:rPr>
        <w:t xml:space="preserve">Key Benefits (3Cs): </w:t>
      </w:r>
      <w:r>
        <w:rPr>
          <w:color w:val="232830"/>
          <w:sz w:val="19"/>
        </w:rPr>
        <w:t>Cost-saving (no need for a separate printer per PC)  |  Convenient (multiple PCs share 1 printer)  |  Time-saving (no need to transfer files between PCs via USB/email).</w:t>
      </w:r>
    </w:p>
    <w:p>
      <w:pPr>
        <w:spacing w:before="20" w:after="30" w:line="269" w:lineRule="auto"/>
        <w:ind w:left="288"/>
      </w:pPr>
      <w:r>
        <w:rPr>
          <w:b/>
          <w:color w:val="1E408C"/>
          <w:sz w:val="19"/>
        </w:rPr>
        <w:t xml:space="preserve">• </w:t>
      </w:r>
      <w:r>
        <w:rPr>
          <w:b/>
          <w:color w:val="232830"/>
          <w:sz w:val="19"/>
        </w:rPr>
        <w:t xml:space="preserve">How It Works (Principle): </w:t>
      </w:r>
      <w:r>
        <w:rPr>
          <w:color w:val="232830"/>
          <w:sz w:val="19"/>
        </w:rPr>
        <w:t>The computer directly connected to the printer acts as a Print Server—it receives print requests over the LAN and controls the printing queue.</w:t>
      </w:r>
    </w:p>
    <w:p>
      <w:pPr>
        <w:spacing w:before="20" w:after="30" w:line="269" w:lineRule="auto"/>
        <w:ind w:left="288"/>
      </w:pPr>
      <w:r>
        <w:rPr>
          <w:b/>
          <w:color w:val="B91C1C"/>
          <w:sz w:val="19"/>
        </w:rPr>
        <w:t xml:space="preserve">★ </w:t>
      </w:r>
      <w:r>
        <w:rPr>
          <w:b/>
          <w:color w:val="232830"/>
          <w:sz w:val="19"/>
        </w:rPr>
        <w:t xml:space="preserve">Requirements: </w:t>
      </w:r>
      <w:r>
        <w:rPr>
          <w:color w:val="232830"/>
          <w:sz w:val="19"/>
        </w:rPr>
        <w:t>Host PC must connect &amp; share the printer; Client PCs must be connected to the LAN and set up the shared printer.</w:t>
      </w:r>
    </w:p>
    <w:p>
      <w:pPr>
        <w:spacing w:before="80" w:after="30"/>
        <w:ind w:left="72"/>
      </w:pPr>
      <w:r>
        <w:rPr>
          <w:b/>
          <w:color w:val="B91C1C"/>
          <w:sz w:val="19"/>
        </w:rPr>
        <w:t xml:space="preserve">2 &amp; 3. </w:t>
      </w:r>
      <w:r>
        <w:rPr>
          <w:b/>
          <w:color w:val="1E408C"/>
          <w:sz w:val="19"/>
          <w:u w:val="single"/>
        </w:rPr>
        <w:t>Step-by-Step Guide: Sharing &amp; Connecting to a Network Printer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70"/>
      </w:tblGrid>
      <w:tr>
        <w:tc>
          <w:tcPr>
            <w:tcW w:type="dxa" w:w="5162"/>
            <w:shd w:fill="FFF4E5"/>
            <w:tcMar>
              <w:top w:w="50" w:type="dxa"/>
              <w:bottom w:w="50" w:type="dxa"/>
              <w:left w:w="100" w:type="dxa"/>
              <w:right w:w="100" w:type="dxa"/>
            </w:tcMar>
            <w:tcBorders>
              <w:top w:val="single" w:sz="6" w:space="0" w:color="B91C1C"/>
              <w:bottom w:val="single" w:sz="6" w:space="0" w:color="B91C1C"/>
              <w:left w:val="single" w:sz="4" w:space="0" w:color="E5C1B8"/>
              <w:right w:val="single" w:sz="4" w:space="0" w:color="E5C1B8"/>
            </w:tcBorders>
          </w:tcPr>
          <w:p>
            <w:pPr>
              <w:spacing w:before="0" w:after="0"/>
            </w:pPr>
            <w:r>
              <w:rPr>
                <w:b/>
                <w:color w:val="B91C1C"/>
                <w:sz w:val="18"/>
              </w:rPr>
              <w:t>A. On Host PC: Printer Setup (Sharing a Printer)</w:t>
            </w:r>
          </w:p>
        </w:tc>
        <w:tc>
          <w:tcPr>
            <w:tcW w:type="dxa" w:w="5162"/>
            <w:shd w:fill="FFF4E5"/>
            <w:tcMar>
              <w:top w:w="50" w:type="dxa"/>
              <w:bottom w:w="50" w:type="dxa"/>
              <w:left w:w="100" w:type="dxa"/>
              <w:right w:w="100" w:type="dxa"/>
            </w:tcMar>
            <w:tcBorders>
              <w:top w:val="single" w:sz="6" w:space="0" w:color="B91C1C"/>
              <w:bottom w:val="single" w:sz="6" w:space="0" w:color="B91C1C"/>
              <w:left w:val="single" w:sz="4" w:space="0" w:color="E5C1B8"/>
              <w:right w:val="single" w:sz="4" w:space="0" w:color="E5C1B8"/>
            </w:tcBorders>
          </w:tcPr>
          <w:p>
            <w:pPr>
              <w:spacing w:before="0" w:after="0"/>
            </w:pPr>
            <w:r>
              <w:rPr>
                <w:b/>
                <w:color w:val="B91C1C"/>
                <w:sz w:val="18"/>
              </w:rPr>
              <w:t>B. On Client PC: Connecting to a Network Printer</w:t>
            </w:r>
          </w:p>
        </w:tc>
      </w:tr>
      <w:tr>
        <w:tc>
          <w:tcPr>
            <w:tcW w:type="dxa" w:w="516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B91C1C"/>
              <w:bottom w:val="single" w:sz="6" w:space="0" w:color="B91C1C"/>
              <w:left w:val="single" w:sz="4" w:space="0" w:color="E5C1B8"/>
              <w:right w:val="single" w:sz="4" w:space="0" w:color="E5C1B8"/>
            </w:tcBorders>
          </w:tcPr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1: </w:t>
            </w:r>
            <w:r>
              <w:rPr>
                <w:color w:val="232830"/>
                <w:sz w:val="17"/>
              </w:rPr>
              <w:t>Open Settings ➔ Bluetooth &amp; devices ➔ Printers &amp; scanners.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2: </w:t>
            </w:r>
            <w:r>
              <w:rPr>
                <w:color w:val="232830"/>
                <w:sz w:val="17"/>
              </w:rPr>
              <w:t>Select the printer you want to share.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3: </w:t>
            </w:r>
            <w:r>
              <w:rPr>
                <w:color w:val="232830"/>
                <w:sz w:val="17"/>
              </w:rPr>
              <w:t>Click Set as default (optional) ➔ Open Printer properties.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4: </w:t>
            </w:r>
            <w:r>
              <w:rPr>
                <w:color w:val="232830"/>
                <w:sz w:val="17"/>
              </w:rPr>
              <w:t>Switch to the Sharing tab ➔ Check ☑ Share this printer ➔ Click Apply ➔ OK.</w:t>
            </w:r>
          </w:p>
        </w:tc>
        <w:tc>
          <w:tcPr>
            <w:tcW w:type="dxa" w:w="516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  <w:tcBorders>
              <w:top w:val="single" w:sz="4" w:space="0" w:color="B91C1C"/>
              <w:bottom w:val="single" w:sz="6" w:space="0" w:color="B91C1C"/>
              <w:left w:val="single" w:sz="4" w:space="0" w:color="E5C1B8"/>
              <w:right w:val="single" w:sz="4" w:space="0" w:color="E5C1B8"/>
            </w:tcBorders>
          </w:tcPr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1: </w:t>
            </w:r>
            <w:r>
              <w:rPr>
                <w:color w:val="232830"/>
                <w:sz w:val="17"/>
              </w:rPr>
              <w:t>Open Printers &amp; scanners ➔ Click Add device. If not found, click "The printer that I want isn't listed" ➔ Browse.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2: </w:t>
            </w:r>
            <w:r>
              <w:rPr>
                <w:color w:val="232830"/>
                <w:sz w:val="17"/>
              </w:rPr>
              <w:t>In the network window, select the Host Computer ➔ Select the shared printer ➔ Click Select ➔ Next.</w:t>
            </w:r>
          </w:p>
          <w:p>
            <w:pPr>
              <w:spacing w:before="20" w:after="40" w:line="259" w:lineRule="auto"/>
            </w:pPr>
            <w:r>
              <w:rPr>
                <w:b/>
                <w:color w:val="1E408C"/>
                <w:sz w:val="17"/>
              </w:rPr>
              <w:t xml:space="preserve">Step 3: </w:t>
            </w:r>
            <w:r>
              <w:rPr>
                <w:color w:val="232830"/>
                <w:sz w:val="17"/>
              </w:rPr>
              <w:t>To print: Open any document ➔ Press Ctrl + P (Print) ➔ Choose the Network Printer ➔ Print.</w:t>
            </w:r>
          </w:p>
        </w:tc>
      </w:tr>
    </w:tbl>
    <w:p>
      <w:pPr>
        <w:spacing w:before="10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25"/>
      </w:tblGrid>
      <w:tr>
        <w:tc>
          <w:tcPr>
            <w:tcW w:type="dxa" w:w="10325"/>
            <w:shd w:fill="F8FAFC"/>
            <w:tcMar>
              <w:top w:w="70" w:type="dxa"/>
              <w:bottom w:w="70" w:type="dxa"/>
              <w:left w:w="140" w:type="dxa"/>
              <w:right w:w="140" w:type="dxa"/>
            </w:tcMar>
            <w:tcBorders>
              <w:top w:val="dashed" w:sz="6" w:space="0" w:color="1E408C"/>
              <w:bottom w:val="dashed" w:sz="6" w:space="0" w:color="1E408C"/>
              <w:left w:val="single" w:sz="18" w:space="0" w:color="1E408C"/>
              <w:right w:val="dashed" w:sz="6" w:space="0" w:color="1E408C"/>
            </w:tcBorders>
          </w:tcPr>
          <w:p>
            <w:pPr>
              <w:spacing w:before="0" w:after="40"/>
            </w:pPr>
            <w:r>
              <w:rPr>
                <w:b/>
                <w:color w:val="142D5F"/>
                <w:sz w:val="18"/>
              </w:rPr>
              <w:t>✎ QUICK MEMORY FLOWS FOR PRACTICE &amp; EXAMS:</w:t>
            </w:r>
          </w:p>
          <w:p>
            <w:pPr>
              <w:spacing w:before="20" w:after="20" w:line="259" w:lineRule="auto"/>
            </w:pPr>
            <w:r>
              <w:rPr>
                <w:b/>
                <w:color w:val="B91C1C"/>
                <w:sz w:val="17"/>
              </w:rPr>
              <w:t xml:space="preserve">• Enable LAN Sharing: </w:t>
            </w:r>
            <w:r>
              <w:rPr>
                <w:color w:val="232830"/>
                <w:sz w:val="17"/>
              </w:rPr>
              <w:t>Advanced Sharing Settings  ➔  Private Network  ➔  Turn ON Network discovery &amp; File/printer sharing.</w:t>
            </w:r>
          </w:p>
          <w:p>
            <w:pPr>
              <w:spacing w:before="20" w:after="20" w:line="259" w:lineRule="auto"/>
            </w:pPr>
            <w:r>
              <w:rPr>
                <w:b/>
                <w:color w:val="B91C1C"/>
                <w:sz w:val="17"/>
              </w:rPr>
              <w:t xml:space="preserve">• Share a Folder: </w:t>
            </w:r>
            <w:r>
              <w:rPr>
                <w:color w:val="232830"/>
                <w:sz w:val="17"/>
              </w:rPr>
              <w:t>Right-click Folder  ➔  Properties  ➔  Sharing  ➔  Advanced Sharing  ➔  ☑ Share this folder  ➔  Permissions.</w:t>
            </w:r>
          </w:p>
          <w:p>
            <w:pPr>
              <w:spacing w:before="20" w:after="20" w:line="259" w:lineRule="auto"/>
            </w:pPr>
            <w:r>
              <w:rPr>
                <w:b/>
                <w:color w:val="B91C1C"/>
                <w:sz w:val="17"/>
              </w:rPr>
              <w:t xml:space="preserve">• Share a Printer: </w:t>
            </w:r>
            <w:r>
              <w:rPr>
                <w:color w:val="232830"/>
                <w:sz w:val="17"/>
              </w:rPr>
              <w:t>Printers &amp; scanners  ➔  Select Printer  ➔  Printer properties  ➔  Sharing  ➔  ☑ Share this printer  ➔  Apply.</w:t>
            </w:r>
          </w:p>
        </w:tc>
      </w:tr>
    </w:tbl>
    <w:sectPr w:rsidR="00FC693F" w:rsidRPr="0006063C" w:rsidSect="00034616"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color w:val="2328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